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77C2" w:rsidRPr="000B77C2" w:rsidRDefault="000B77C2" w:rsidP="000B77C2">
      <w:r w:rsidRPr="000B77C2">
        <w:rPr>
          <w:b/>
          <w:bCs/>
        </w:rPr>
        <w:t>EXAM QUESTIONS</w:t>
      </w:r>
    </w:p>
    <w:p w:rsidR="000B77C2" w:rsidRDefault="000B77C2" w:rsidP="000B77C2">
      <w:pPr>
        <w:rPr>
          <w:b/>
          <w:bCs/>
        </w:rPr>
      </w:pPr>
      <w:r w:rsidRPr="000B77C2">
        <w:rPr>
          <w:b/>
          <w:bCs/>
          <w:highlight w:val="yellow"/>
        </w:rPr>
        <w:t>Question 1:</w:t>
      </w:r>
    </w:p>
    <w:p w:rsidR="000B77C2" w:rsidRPr="000B77C2" w:rsidRDefault="000B77C2" w:rsidP="000B77C2">
      <w:r w:rsidRPr="000B77C2">
        <w:t>This question is about Vulnerability Analysis as defined and discussed, among other places, in INFA670 Session 4 and in Bishop’s (2003, Chap. 23) textbook.  Feel free to use any OER or equivalent resource which you may have access to.</w:t>
      </w:r>
    </w:p>
    <w:p w:rsidR="000B77C2" w:rsidRPr="000B77C2" w:rsidRDefault="000B77C2" w:rsidP="000B77C2">
      <w:pPr>
        <w:rPr>
          <w:b/>
        </w:rPr>
      </w:pPr>
      <w:r w:rsidRPr="000B77C2">
        <w:rPr>
          <w:b/>
        </w:rPr>
        <w:t>Select two Vulnerability Analysis tools used in research and/or commercially available and describe their main features and functionality.  Compare and contrast their relative strengths and weaknesses when used in the three (3) scenarios described below:</w:t>
      </w:r>
    </w:p>
    <w:p w:rsidR="000B77C2" w:rsidRPr="000B77C2" w:rsidRDefault="000B77C2" w:rsidP="000B77C2">
      <w:pPr>
        <w:ind w:firstLine="720"/>
      </w:pPr>
      <w:r w:rsidRPr="000B77C2">
        <w:t>a.    The system to be developed is intended to be operational in a large enterprise environment and the system itself when fully developed will be of a size typically found in large enterprise deployments such as DOD, DOE large banks or similar sized operations where integration and deployment includes use in a networked environment.</w:t>
      </w:r>
    </w:p>
    <w:p w:rsidR="000B77C2" w:rsidRPr="000B77C2" w:rsidRDefault="000B77C2" w:rsidP="000B77C2">
      <w:pPr>
        <w:ind w:firstLine="720"/>
      </w:pPr>
      <w:r w:rsidRPr="000B77C2">
        <w:t>b.    The system to be developed is intended to be operational in a midmarket sized firm which has branches located nationwide.  Familiar examples might include a fast food chain of outlets such as Burger King, a nationwide clothing store or similar set of replicated stores where integration and deployment includes use in a networked environment.</w:t>
      </w:r>
    </w:p>
    <w:p w:rsidR="000B77C2" w:rsidRPr="000B77C2" w:rsidRDefault="000B77C2" w:rsidP="000B77C2">
      <w:pPr>
        <w:ind w:firstLine="720"/>
      </w:pPr>
      <w:r w:rsidRPr="000B77C2">
        <w:t>c.    The system to be developed is intended to be operational in a small market firm or small business firm or even in home usage.  Familiar examples might include an income tax preparation package by a small tax consulting firm. </w:t>
      </w:r>
    </w:p>
    <w:p w:rsidR="000B77C2" w:rsidRPr="000B77C2" w:rsidRDefault="000B77C2" w:rsidP="000B77C2">
      <w:r w:rsidRPr="000B77C2">
        <w:rPr>
          <w:b/>
          <w:bCs/>
          <w:highlight w:val="yellow"/>
        </w:rPr>
        <w:t>Question 2:</w:t>
      </w:r>
    </w:p>
    <w:p w:rsidR="000B77C2" w:rsidRPr="000B77C2" w:rsidRDefault="000B77C2" w:rsidP="000B77C2">
      <w:r w:rsidRPr="000B77C2">
        <w:t>This question is based on one or more problems found in various publications and text books.  For example, Exercise 3 in Chapter 21 of Bishops’ textbook (2003, pp. 609 – 610). Exercise 3 states:  </w:t>
      </w:r>
    </w:p>
    <w:p w:rsidR="000B77C2" w:rsidRPr="000B77C2" w:rsidRDefault="000B77C2" w:rsidP="000B77C2">
      <w:r w:rsidRPr="000B77C2">
        <w:t>“‘Recall that criteria creep’ is the process of refining evaluation requirements as the industry gains experience with them, making the evaluation criteria something of a moving target. </w:t>
      </w:r>
    </w:p>
    <w:p w:rsidR="000B77C2" w:rsidRPr="000B77C2" w:rsidRDefault="000B77C2" w:rsidP="000B77C2">
      <w:r w:rsidRPr="000B77C2">
        <w:t>This issue is not confined to the TCSEC, but rather is a problem universal to all evaluation technologies”. (See for example, Bishop, 2003, pp. 609 – 610)</w:t>
      </w:r>
    </w:p>
    <w:p w:rsidR="000B77C2" w:rsidRPr="000B77C2" w:rsidRDefault="000B77C2" w:rsidP="000B77C2">
      <w:r w:rsidRPr="000B77C2">
        <w:t>With this in mind address the following requirements:</w:t>
      </w:r>
    </w:p>
    <w:p w:rsidR="000B77C2" w:rsidRPr="000B77C2" w:rsidRDefault="000B77C2" w:rsidP="000B77C2">
      <w:r w:rsidRPr="000B77C2">
        <w:rPr>
          <w:b/>
          <w:bCs/>
        </w:rPr>
        <w:t>a.</w:t>
      </w:r>
      <w:r w:rsidRPr="000B77C2">
        <w:t>    Analyze the benefits and drawbacks of the Common Criteria (CC) methodology for handling criteria creep.</w:t>
      </w:r>
    </w:p>
    <w:p w:rsidR="000B77C2" w:rsidRDefault="000B77C2" w:rsidP="000B77C2">
      <w:r w:rsidRPr="000B77C2">
        <w:rPr>
          <w:b/>
          <w:bCs/>
        </w:rPr>
        <w:t>b.</w:t>
      </w:r>
      <w:r w:rsidRPr="000B77C2">
        <w:t>   Provide recommendations for ensuring that the benefits can be realized; and for mitigating the drawbacks.</w:t>
      </w:r>
    </w:p>
    <w:p w:rsidR="000B77C2" w:rsidRDefault="000B77C2" w:rsidP="000B77C2"/>
    <w:p w:rsidR="000B77C2" w:rsidRDefault="000B77C2" w:rsidP="000B77C2"/>
    <w:p w:rsidR="000B77C2" w:rsidRDefault="000B77C2" w:rsidP="000B77C2">
      <w:bookmarkStart w:id="0" w:name="_GoBack"/>
      <w:bookmarkEnd w:id="0"/>
    </w:p>
    <w:p w:rsidR="000B77C2" w:rsidRPr="000B77C2" w:rsidRDefault="000B77C2" w:rsidP="000B77C2"/>
    <w:p w:rsidR="000B77C2" w:rsidRPr="000B77C2" w:rsidRDefault="000B77C2" w:rsidP="000B77C2">
      <w:r w:rsidRPr="000B77C2">
        <w:rPr>
          <w:b/>
          <w:bCs/>
          <w:highlight w:val="yellow"/>
        </w:rPr>
        <w:lastRenderedPageBreak/>
        <w:t>Question 3</w:t>
      </w:r>
      <w:r w:rsidRPr="000B77C2">
        <w:rPr>
          <w:b/>
          <w:bCs/>
        </w:rPr>
        <w:t xml:space="preserve"> </w:t>
      </w:r>
    </w:p>
    <w:p w:rsidR="000B77C2" w:rsidRPr="000B77C2" w:rsidRDefault="000B77C2" w:rsidP="000B77C2">
      <w:r w:rsidRPr="000B77C2">
        <w:rPr>
          <w:b/>
          <w:bCs/>
          <w:highlight w:val="yellow"/>
        </w:rPr>
        <w:t>Q3 a)</w:t>
      </w:r>
      <w:r w:rsidRPr="000B77C2">
        <w:rPr>
          <w:b/>
          <w:bCs/>
        </w:rPr>
        <w:t xml:space="preserve"> </w:t>
      </w:r>
    </w:p>
    <w:p w:rsidR="000B77C2" w:rsidRPr="000B77C2" w:rsidRDefault="000B77C2" w:rsidP="000B77C2">
      <w:r w:rsidRPr="000B77C2">
        <w:t>Below is a hyperlink to a PDF file entitled: </w:t>
      </w:r>
      <w:r w:rsidRPr="000B77C2">
        <w:rPr>
          <w:b/>
          <w:bCs/>
        </w:rPr>
        <w:t>“Hails:  Protecting Data Privacy in Untrusted Web Applications”</w:t>
      </w:r>
      <w:r w:rsidRPr="000B77C2">
        <w:t> found at the following hyperlink:</w:t>
      </w:r>
    </w:p>
    <w:p w:rsidR="000B77C2" w:rsidRPr="000B77C2" w:rsidRDefault="000B77C2" w:rsidP="000B77C2">
      <w:hyperlink r:id="rId4" w:tgtFrame="_blank" w:history="1">
        <w:r w:rsidRPr="000B77C2">
          <w:rPr>
            <w:rStyle w:val="Hyperlink"/>
          </w:rPr>
          <w:t>https://www.usenix.org/system/files/conference/osdi12/osdi12-final-35.pdf</w:t>
        </w:r>
      </w:hyperlink>
    </w:p>
    <w:p w:rsidR="000B77C2" w:rsidRPr="000B77C2" w:rsidRDefault="000B77C2" w:rsidP="000B77C2">
      <w:r w:rsidRPr="000B77C2">
        <w:t xml:space="preserve">by Daniel B. </w:t>
      </w:r>
      <w:proofErr w:type="spellStart"/>
      <w:r w:rsidRPr="000B77C2">
        <w:t>Giffin</w:t>
      </w:r>
      <w:proofErr w:type="spellEnd"/>
      <w:r w:rsidRPr="000B77C2">
        <w:t xml:space="preserve">, </w:t>
      </w:r>
      <w:proofErr w:type="spellStart"/>
      <w:r w:rsidRPr="000B77C2">
        <w:t>etal</w:t>
      </w:r>
      <w:proofErr w:type="spellEnd"/>
      <w:r w:rsidRPr="000B77C2">
        <w:t>. (2012).</w:t>
      </w:r>
    </w:p>
    <w:p w:rsidR="000B77C2" w:rsidRPr="000B77C2" w:rsidRDefault="000B77C2" w:rsidP="000B77C2">
      <w:r w:rsidRPr="000B77C2">
        <w:t>This paper was first published by the USENIX Association</w:t>
      </w:r>
    </w:p>
    <w:p w:rsidR="000B77C2" w:rsidRPr="000B77C2" w:rsidRDefault="000B77C2" w:rsidP="000B77C2">
      <w:r w:rsidRPr="000B77C2">
        <w:t>10th USENIX Symposium on Operating Systems Design and Implementation (OSDI ’12)</w:t>
      </w:r>
    </w:p>
    <w:p w:rsidR="000B77C2" w:rsidRPr="000B77C2" w:rsidRDefault="000B77C2" w:rsidP="000B77C2">
      <w:r w:rsidRPr="000B77C2">
        <w:t>Explain what the impact of this research project will have on the future of protecting privacy in trusted web based systems and trusted software in general.  Briefly discuss what you see as issues when working with private data and information on untrusted Web sites or web sites in general.</w:t>
      </w:r>
    </w:p>
    <w:p w:rsidR="000B77C2" w:rsidRPr="000B77C2" w:rsidRDefault="000B77C2" w:rsidP="000B77C2">
      <w:r w:rsidRPr="000B77C2">
        <w:t>Please frame your claims in logical argumentations and referenced research results using credible sources which may be found in professional journals, relevant textbooks as well as any materials found on the WEB.</w:t>
      </w:r>
    </w:p>
    <w:p w:rsidR="000B77C2" w:rsidRPr="000B77C2" w:rsidRDefault="000B77C2" w:rsidP="000B77C2">
      <w:r w:rsidRPr="000B77C2">
        <w:rPr>
          <w:b/>
          <w:bCs/>
          <w:highlight w:val="yellow"/>
        </w:rPr>
        <w:t>Q3 b)</w:t>
      </w:r>
      <w:r w:rsidRPr="000B77C2">
        <w:rPr>
          <w:b/>
          <w:bCs/>
        </w:rPr>
        <w:t xml:space="preserve"> </w:t>
      </w:r>
    </w:p>
    <w:p w:rsidR="000B77C2" w:rsidRPr="000B77C2" w:rsidRDefault="000B77C2" w:rsidP="000B77C2">
      <w:r w:rsidRPr="000B77C2">
        <w:t>Below is a hyperlink to a PDF file entitled:  </w:t>
      </w:r>
      <w:proofErr w:type="spellStart"/>
      <w:r w:rsidRPr="000B77C2">
        <w:rPr>
          <w:b/>
          <w:bCs/>
        </w:rPr>
        <w:t>WatchIT</w:t>
      </w:r>
      <w:proofErr w:type="spellEnd"/>
      <w:r w:rsidRPr="000B77C2">
        <w:rPr>
          <w:b/>
          <w:bCs/>
        </w:rPr>
        <w:t>:  Who Watches Your IT Guy? </w:t>
      </w:r>
    </w:p>
    <w:p w:rsidR="000B77C2" w:rsidRPr="000B77C2" w:rsidRDefault="000B77C2" w:rsidP="000B77C2">
      <w:r w:rsidRPr="000B77C2">
        <w:t>Found at the following hyperlink: A strategy which constrains IT personnel’s view of the system and monitors their actions.  Briefly discuss what you see as issues when using this type of software in an enterprise organization which employs several people.</w:t>
      </w:r>
    </w:p>
    <w:p w:rsidR="000B77C2" w:rsidRPr="000B77C2" w:rsidRDefault="000B77C2" w:rsidP="000B77C2">
      <w:hyperlink r:id="rId5" w:tgtFrame="_blank" w:history="1">
        <w:r w:rsidRPr="000B77C2">
          <w:rPr>
            <w:rStyle w:val="Hyperlink"/>
          </w:rPr>
          <w:t>http://webee.technion.ac.il/~idish/ftp/WatchIT-SOSP2017.pdf</w:t>
        </w:r>
      </w:hyperlink>
    </w:p>
    <w:p w:rsidR="00316A07" w:rsidRDefault="000B77C2"/>
    <w:sectPr w:rsidR="00316A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7C2"/>
    <w:rsid w:val="000B77C2"/>
    <w:rsid w:val="0074136A"/>
    <w:rsid w:val="00D97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7AAF9"/>
  <w15:chartTrackingRefBased/>
  <w15:docId w15:val="{9B198A1C-1872-48F2-B547-57F18BC3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77C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0666513">
      <w:bodyDiv w:val="1"/>
      <w:marLeft w:val="0"/>
      <w:marRight w:val="0"/>
      <w:marTop w:val="0"/>
      <w:marBottom w:val="0"/>
      <w:divBdr>
        <w:top w:val="none" w:sz="0" w:space="0" w:color="auto"/>
        <w:left w:val="none" w:sz="0" w:space="0" w:color="auto"/>
        <w:bottom w:val="none" w:sz="0" w:space="0" w:color="auto"/>
        <w:right w:val="none" w:sz="0" w:space="0" w:color="auto"/>
      </w:divBdr>
    </w:div>
    <w:div w:id="182900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ebee.technion.ac.il/~idish/ftp/WatchIT-SOSP2017.pdf" TargetMode="External"/><Relationship Id="rId4" Type="http://schemas.openxmlformats.org/officeDocument/2006/relationships/hyperlink" Target="https://www.usenix.org/system/files/conference/osdi12/osdi12-final-3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563</Words>
  <Characters>3212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Briana Croal</dc:creator>
  <cp:keywords/>
  <dc:description/>
  <cp:lastModifiedBy>Briana Croal</cp:lastModifiedBy>
  <cp:revision>1</cp:revision>
  <dcterms:created xsi:type="dcterms:W3CDTF">2019-03-13T03:58:00Z</dcterms:created>
  <dcterms:modified xsi:type="dcterms:W3CDTF">2019-03-13T04:01:00Z</dcterms:modified>
</cp:coreProperties>
</file>